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72FCF" w14:textId="5A32030C" w:rsidR="00C70704" w:rsidRDefault="00C70704" w:rsidP="00C70704">
      <w:pPr>
        <w:pStyle w:val="Title"/>
      </w:pPr>
      <w:r>
        <w:t>Behavior Assessment and Planning with Evidence-Based Interventions</w:t>
      </w:r>
    </w:p>
    <w:p w14:paraId="7BC1B242" w14:textId="0D74BB78" w:rsidR="00C70704" w:rsidRPr="00C70704" w:rsidRDefault="00C70704" w:rsidP="00C70704">
      <w:pPr>
        <w:pStyle w:val="Heading1"/>
        <w:rPr>
          <w:rFonts w:ascii="Avenir Book" w:hAnsi="Avenir Book" w:cs="Avenir Book"/>
          <w:sz w:val="28"/>
          <w:szCs w:val="28"/>
        </w:rPr>
      </w:pPr>
      <w:r>
        <w:t>3 Courses</w:t>
      </w:r>
      <w:r w:rsidR="00B32751">
        <w:t xml:space="preserve"> Available</w:t>
      </w:r>
      <w:r>
        <w:t xml:space="preserve">! – </w:t>
      </w:r>
      <w:r>
        <w:rPr>
          <w:rFonts w:ascii="Avenir Book" w:hAnsi="Avenir Book" w:cs="Avenir Book"/>
          <w:sz w:val="28"/>
          <w:szCs w:val="28"/>
        </w:rPr>
        <w:t>40 hours</w:t>
      </w:r>
    </w:p>
    <w:p w14:paraId="4131E298" w14:textId="5248B18D" w:rsidR="00C70704" w:rsidRDefault="00C70704" w:rsidP="00C70704">
      <w:r>
        <w:t xml:space="preserve">This coursework is designed to provide a comprehensive, in-depth understanding of how to use functional behavior assessment and positive behavioral intervention planning to decrease interfering behaviors and teach new skills. The evidence-based interventions are presented online with videos of expert interviews, perspectives from people on the autism spectrum, and case examples in homes, schools, work sites, and the community. </w:t>
      </w:r>
    </w:p>
    <w:p w14:paraId="62F39FBB" w14:textId="77777777" w:rsidR="00C70704" w:rsidRDefault="00C70704" w:rsidP="00C70704"/>
    <w:p w14:paraId="2D01327B" w14:textId="3743BC53" w:rsidR="00C70704" w:rsidRPr="00C70704" w:rsidRDefault="00C70704" w:rsidP="00C70704">
      <w:pPr>
        <w:pStyle w:val="Heading2"/>
        <w:rPr>
          <w:rFonts w:asciiTheme="minorHAnsi" w:hAnsiTheme="minorHAnsi" w:cstheme="minorBidi"/>
          <w:sz w:val="24"/>
          <w:szCs w:val="24"/>
        </w:rPr>
      </w:pPr>
      <w:r>
        <w:t>Choose your course.</w:t>
      </w:r>
    </w:p>
    <w:p w14:paraId="1365AC42" w14:textId="77777777" w:rsidR="00C70704" w:rsidRDefault="00C70704" w:rsidP="00C70704">
      <w:r>
        <w:t xml:space="preserve">Pick the 40-hour course that best suits the population you work with or support, whether toddlers and preschoolers, elementary and middle school students, or young adults in transition. </w:t>
      </w:r>
    </w:p>
    <w:p w14:paraId="3C9C8B80" w14:textId="77777777" w:rsidR="00C70704" w:rsidRDefault="00C70704" w:rsidP="00C70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venir Book" w:hAnsi="Avenir Book" w:cs="Avenir Book"/>
          <w:sz w:val="28"/>
          <w:szCs w:val="28"/>
        </w:rPr>
      </w:pPr>
    </w:p>
    <w:p w14:paraId="7E026C80" w14:textId="3E8E1553" w:rsidR="00C70704" w:rsidRDefault="00C70704" w:rsidP="00C70704">
      <w:r>
        <w:t>Learn More: autismcertificationcenter.org/bap</w:t>
      </w:r>
    </w:p>
    <w:p w14:paraId="6BD4F794" w14:textId="77777777" w:rsidR="00C70704" w:rsidRDefault="00C70704" w:rsidP="00C70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venir Book" w:hAnsi="Avenir Book" w:cs="Avenir Book"/>
          <w:sz w:val="28"/>
          <w:szCs w:val="28"/>
        </w:rPr>
      </w:pPr>
    </w:p>
    <w:p w14:paraId="642ACE37" w14:textId="77777777" w:rsidR="00C70704" w:rsidRDefault="00C70704" w:rsidP="00C70704">
      <w:pPr>
        <w:pStyle w:val="Heading2"/>
      </w:pPr>
      <w:r>
        <w:t xml:space="preserve">Course Summary </w:t>
      </w:r>
    </w:p>
    <w:p w14:paraId="5CA0950D" w14:textId="77777777" w:rsidR="00C70704" w:rsidRDefault="00C70704" w:rsidP="00C70704">
      <w:pPr>
        <w:pStyle w:val="ListParagraph"/>
        <w:numPr>
          <w:ilvl w:val="0"/>
          <w:numId w:val="1"/>
        </w:numPr>
      </w:pPr>
      <w:r>
        <w:t xml:space="preserve">Understanding Applied Behavior Analysis and Autism Spectrum Disorder Recognizing Functions of Behavior and Implementing Positive Behavior Support Plans </w:t>
      </w:r>
    </w:p>
    <w:p w14:paraId="1508BD2D" w14:textId="77777777" w:rsidR="00C70704" w:rsidRDefault="00C70704" w:rsidP="00C70704">
      <w:pPr>
        <w:pStyle w:val="ListParagraph"/>
        <w:numPr>
          <w:ilvl w:val="0"/>
          <w:numId w:val="1"/>
        </w:numPr>
      </w:pPr>
      <w:r>
        <w:t xml:space="preserve">Skill Acquisition Procedures </w:t>
      </w:r>
    </w:p>
    <w:p w14:paraId="5130C240" w14:textId="77777777" w:rsidR="00C70704" w:rsidRDefault="00C70704" w:rsidP="00C70704">
      <w:pPr>
        <w:pStyle w:val="ListParagraph"/>
        <w:numPr>
          <w:ilvl w:val="0"/>
          <w:numId w:val="1"/>
        </w:numPr>
      </w:pPr>
      <w:r>
        <w:t xml:space="preserve">Behavior Reduction </w:t>
      </w:r>
    </w:p>
    <w:p w14:paraId="457F4C02" w14:textId="77777777" w:rsidR="00C70704" w:rsidRDefault="00C70704" w:rsidP="00C70704">
      <w:pPr>
        <w:pStyle w:val="ListParagraph"/>
        <w:numPr>
          <w:ilvl w:val="0"/>
          <w:numId w:val="1"/>
        </w:numPr>
      </w:pPr>
      <w:r>
        <w:t xml:space="preserve">Data Collection and Measurement </w:t>
      </w:r>
    </w:p>
    <w:p w14:paraId="21D88F25" w14:textId="77777777" w:rsidR="00C70704" w:rsidRDefault="00C70704" w:rsidP="00C70704">
      <w:pPr>
        <w:pStyle w:val="ListParagraph"/>
        <w:numPr>
          <w:ilvl w:val="0"/>
          <w:numId w:val="1"/>
        </w:numPr>
      </w:pPr>
      <w:r>
        <w:t xml:space="preserve">Documentation and Reporting Practices </w:t>
      </w:r>
    </w:p>
    <w:p w14:paraId="4CA72C83" w14:textId="0BF83D29" w:rsidR="00C70704" w:rsidRDefault="00C70704" w:rsidP="00C70704">
      <w:pPr>
        <w:pStyle w:val="ListParagraph"/>
        <w:numPr>
          <w:ilvl w:val="0"/>
          <w:numId w:val="1"/>
        </w:numPr>
      </w:pPr>
      <w:r>
        <w:t>Ethics and Professional Practice</w:t>
      </w:r>
    </w:p>
    <w:p w14:paraId="3542FBA5" w14:textId="77777777" w:rsidR="00C70704" w:rsidRDefault="00C70704" w:rsidP="00C70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venir Book" w:hAnsi="Avenir Book" w:cs="Avenir Book"/>
          <w:sz w:val="28"/>
          <w:szCs w:val="28"/>
        </w:rPr>
      </w:pPr>
    </w:p>
    <w:p w14:paraId="65BCBA50" w14:textId="77777777" w:rsidR="00C70704" w:rsidRDefault="00C70704" w:rsidP="00C70704">
      <w:pPr>
        <w:pStyle w:val="Heading3"/>
      </w:pPr>
      <w:r>
        <w:t>Interested in becoming a Registered Behavior Technician?</w:t>
      </w:r>
    </w:p>
    <w:p w14:paraId="0A29EEE6" w14:textId="144472F2" w:rsidR="00C70704" w:rsidRDefault="00C70704" w:rsidP="00C70704">
      <w:r>
        <w:t>These courses are based on the Registered Behavior Technician (RBT) Task List and are designed to meet the 40-hour training requirement for the RBT credential. The program is offered independent of the Behavior Analyst Certification Board (BACB). More information on the RBT credential at bacb.com.</w:t>
      </w:r>
    </w:p>
    <w:p w14:paraId="20FA6643" w14:textId="77777777" w:rsidR="00C70704" w:rsidRDefault="00C70704" w:rsidP="00C70704"/>
    <w:p w14:paraId="672761FA" w14:textId="62A66D65" w:rsidR="0069041C" w:rsidRPr="00C70704" w:rsidRDefault="00C70704" w:rsidP="00C70704">
      <w:r>
        <w:t>Autism training online - anytime, anywhere.</w:t>
      </w:r>
    </w:p>
    <w:sectPr w:rsidR="0069041C" w:rsidRPr="00C70704" w:rsidSect="005709C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Avenir LT Std 55 Roman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E6B24"/>
    <w:multiLevelType w:val="hybridMultilevel"/>
    <w:tmpl w:val="20DA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04"/>
    <w:rsid w:val="0004492B"/>
    <w:rsid w:val="000C6AD1"/>
    <w:rsid w:val="0054219F"/>
    <w:rsid w:val="0069041C"/>
    <w:rsid w:val="00B32751"/>
    <w:rsid w:val="00C7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D6A58"/>
  <w15:chartTrackingRefBased/>
  <w15:docId w15:val="{671184E0-7EA1-7242-84F3-712F4E50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7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7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0704"/>
    <w:pPr>
      <w:autoSpaceDE w:val="0"/>
      <w:autoSpaceDN w:val="0"/>
      <w:adjustRightInd w:val="0"/>
    </w:pPr>
    <w:rPr>
      <w:rFonts w:ascii="Avenir LT Std 55 Roman" w:hAnsi="Avenir LT Std 55 Roman" w:cs="Avenir LT Std 55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70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07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707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C7070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C7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Klier</cp:lastModifiedBy>
  <cp:revision>2</cp:revision>
  <dcterms:created xsi:type="dcterms:W3CDTF">2021-05-27T11:59:00Z</dcterms:created>
  <dcterms:modified xsi:type="dcterms:W3CDTF">2021-05-27T11:59:00Z</dcterms:modified>
</cp:coreProperties>
</file>