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1E38A" w14:textId="77777777" w:rsidR="00B958CB" w:rsidRPr="00B958CB" w:rsidRDefault="00B958CB" w:rsidP="00B958CB">
      <w:pPr>
        <w:pStyle w:val="Title"/>
      </w:pPr>
      <w:bookmarkStart w:id="0" w:name="_GoBack"/>
      <w:bookmarkEnd w:id="0"/>
      <w:r w:rsidRPr="00B958CB">
        <w:t>Foundations of Evidence-Based Strategies</w:t>
      </w:r>
    </w:p>
    <w:p w14:paraId="77D2CEB7" w14:textId="60607A41" w:rsidR="00B958CB" w:rsidRPr="00B958CB" w:rsidRDefault="00B958CB" w:rsidP="00197133">
      <w:pPr>
        <w:pStyle w:val="Subtitle"/>
      </w:pPr>
      <w:r w:rsidRPr="00B958CB">
        <w:t>Toddler &amp; Preschool Age</w:t>
      </w:r>
      <w:r w:rsidR="00197133">
        <w:t xml:space="preserve"> – 10.5 Hours</w:t>
      </w:r>
    </w:p>
    <w:p w14:paraId="60613D54" w14:textId="703F0519" w:rsidR="00B958CB" w:rsidRPr="00197133" w:rsidRDefault="00B958CB" w:rsidP="00197133">
      <w:pPr>
        <w:pStyle w:val="Quote"/>
      </w:pPr>
      <w:r w:rsidRPr="00B958CB">
        <w:t>“Full of usable strategies that are easy to implement with young children who are on the autism spectrum as well as those who are not.”</w:t>
      </w:r>
    </w:p>
    <w:p w14:paraId="0D7AA80B" w14:textId="77777777" w:rsidR="00B958CB" w:rsidRPr="00B958CB" w:rsidRDefault="00B958CB" w:rsidP="00B958CB">
      <w:pPr>
        <w:pStyle w:val="Heading2"/>
      </w:pPr>
      <w:r w:rsidRPr="00B958CB">
        <w:t>Learn Valuable Strategies Today!</w:t>
      </w:r>
    </w:p>
    <w:p w14:paraId="358D7062" w14:textId="77777777" w:rsidR="00B958CB" w:rsidRPr="00B958CB" w:rsidRDefault="00B958CB" w:rsidP="00B958CB">
      <w:r w:rsidRPr="00B958CB">
        <w:t>Early childhood is an important time to help young children with ASD to develop critical language and learning skills. With video examples in homes and preschool classrooms, this 10.5 hour course will introduce you to evidence-based strategies that can be used in natural environments during typical routines and activities of toddlers and preschoolers.</w:t>
      </w:r>
    </w:p>
    <w:p w14:paraId="0E1D36E5" w14:textId="77777777" w:rsidR="00B958CB" w:rsidRDefault="00B958CB" w:rsidP="00B958CB">
      <w:pPr>
        <w:rPr>
          <w:rFonts w:ascii="Avenir LT Std 55 Roman" w:hAnsi="Avenir LT Std 55 Roman" w:cs="Avenir LT Std 55 Roman"/>
        </w:rPr>
      </w:pPr>
    </w:p>
    <w:p w14:paraId="11CFBA1F" w14:textId="77777777" w:rsidR="00B958CB" w:rsidRPr="00B958CB" w:rsidRDefault="00B958CB" w:rsidP="00B958CB">
      <w:pPr>
        <w:rPr>
          <w:rFonts w:ascii="Avenir LT Std 65 Medium" w:hAnsi="Avenir LT Std 65 Medium" w:cs="Avenir LT Std 65 Medium"/>
        </w:rPr>
      </w:pPr>
      <w:r w:rsidRPr="00B958CB">
        <w:rPr>
          <w:rFonts w:ascii="Avenir LT Std 55 Roman" w:hAnsi="Avenir LT Std 55 Roman" w:cs="Avenir LT Std 55 Roman"/>
        </w:rPr>
        <w:t>Earn a certificate of completion and CEUs from many participating organizations.</w:t>
      </w:r>
    </w:p>
    <w:p w14:paraId="69240350" w14:textId="77777777" w:rsidR="00B958CB" w:rsidRPr="00B958CB" w:rsidRDefault="00B958CB" w:rsidP="00B958CB">
      <w:r w:rsidRPr="00B958CB">
        <w:rPr>
          <w:rFonts w:ascii="Avenir LT Std 55 Roman" w:hAnsi="Avenir LT Std 55 Roman" w:cs="Avenir LT Std 55 Roman"/>
        </w:rPr>
        <w:t>Prerequisite</w:t>
      </w:r>
      <w:r>
        <w:rPr>
          <w:rFonts w:ascii="Avenir LT Std 55 Roman" w:hAnsi="Avenir LT Std 55 Roman" w:cs="Avenir LT Std 55 Roman"/>
        </w:rPr>
        <w:t xml:space="preserve"> </w:t>
      </w:r>
      <w:r w:rsidRPr="00B958CB">
        <w:t>Many Faces of Autism (90 minutes)</w:t>
      </w:r>
    </w:p>
    <w:p w14:paraId="259FFBEA" w14:textId="77777777" w:rsidR="00B958CB" w:rsidRDefault="00B958CB" w:rsidP="00B95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LT Std 55 Roman" w:hAnsi="Avenir LT Std 55 Roman" w:cs="Avenir LT Std 55 Roman"/>
        </w:rPr>
      </w:pPr>
    </w:p>
    <w:p w14:paraId="05901069" w14:textId="77777777" w:rsidR="00B958CB" w:rsidRPr="00B958CB" w:rsidRDefault="00B958CB" w:rsidP="00B958CB">
      <w:pPr>
        <w:pStyle w:val="Heading3"/>
      </w:pPr>
      <w:r w:rsidRPr="00B958CB">
        <w:t>Course Curriculum</w:t>
      </w:r>
    </w:p>
    <w:p w14:paraId="02D23BCE" w14:textId="77777777" w:rsidR="00B958CB" w:rsidRPr="00B958CB" w:rsidRDefault="00B958CB" w:rsidP="00B958CB">
      <w:pPr>
        <w:pStyle w:val="ListParagraph"/>
      </w:pPr>
      <w:r w:rsidRPr="00B958CB">
        <w:t>Supporting Young Children on the Autism Spectrum - Essential Elements (60 minutes)</w:t>
      </w:r>
    </w:p>
    <w:p w14:paraId="564CEF07" w14:textId="77777777" w:rsidR="00B958CB" w:rsidRPr="00B958CB" w:rsidRDefault="00B958CB" w:rsidP="00B958CB">
      <w:pPr>
        <w:pStyle w:val="ListParagraph"/>
      </w:pPr>
      <w:r w:rsidRPr="00B958CB">
        <w:t>Tell Me, Show Me, Share With Me - Joint Attention Strategies (60 minutes)</w:t>
      </w:r>
    </w:p>
    <w:p w14:paraId="607ACB4A" w14:textId="77777777" w:rsidR="00B958CB" w:rsidRPr="00B958CB" w:rsidRDefault="00B958CB" w:rsidP="00B958CB">
      <w:pPr>
        <w:pStyle w:val="ListParagraph"/>
      </w:pPr>
      <w:r w:rsidRPr="00B958CB">
        <w:t>Involved and Engaged - Shared Control Strategies (60 minutes)</w:t>
      </w:r>
    </w:p>
    <w:p w14:paraId="61D5CE5E" w14:textId="77777777" w:rsidR="00B958CB" w:rsidRPr="00B958CB" w:rsidRDefault="00B958CB" w:rsidP="00B958CB">
      <w:pPr>
        <w:pStyle w:val="ListParagraph"/>
      </w:pPr>
      <w:r w:rsidRPr="00B958CB">
        <w:t>Guiding Young Children Toward Independence - Prompting (75 minutes)</w:t>
      </w:r>
    </w:p>
    <w:p w14:paraId="625AC8FC" w14:textId="77777777" w:rsidR="00B958CB" w:rsidRPr="00B958CB" w:rsidRDefault="00B958CB" w:rsidP="00B958CB">
      <w:pPr>
        <w:pStyle w:val="ListParagraph"/>
      </w:pPr>
      <w:r w:rsidRPr="00B958CB">
        <w:t>Let’s Do It Again! - Reinforcement I (75 minutes)</w:t>
      </w:r>
    </w:p>
    <w:p w14:paraId="4FDD4769" w14:textId="77777777" w:rsidR="00B958CB" w:rsidRPr="00B958CB" w:rsidRDefault="00B958CB" w:rsidP="00B958CB">
      <w:pPr>
        <w:pStyle w:val="ListParagraph"/>
      </w:pPr>
      <w:r w:rsidRPr="00B958CB">
        <w:t>Keeping Motivation High and Increasing Learning - Reinforcement II (60 minutes)</w:t>
      </w:r>
    </w:p>
    <w:p w14:paraId="77095524" w14:textId="77777777" w:rsidR="00B958CB" w:rsidRPr="00B958CB" w:rsidRDefault="00B958CB" w:rsidP="00B958CB">
      <w:pPr>
        <w:pStyle w:val="ListParagraph"/>
      </w:pPr>
      <w:r w:rsidRPr="00B958CB">
        <w:t>What’s Next? Preparing for Upcoming Activities - Priming (60 minutes)</w:t>
      </w:r>
    </w:p>
    <w:p w14:paraId="3C1449A7" w14:textId="77777777" w:rsidR="00B958CB" w:rsidRPr="00B958CB" w:rsidRDefault="00B958CB" w:rsidP="00B958CB">
      <w:pPr>
        <w:pStyle w:val="ListParagraph"/>
      </w:pPr>
      <w:r w:rsidRPr="00B958CB">
        <w:t>Recognizing and Managing Emotions - Emotional Regulation (90 minutes)</w:t>
      </w:r>
    </w:p>
    <w:p w14:paraId="715A6401" w14:textId="77777777" w:rsidR="00B958CB" w:rsidRPr="00B958CB" w:rsidRDefault="00B958CB" w:rsidP="00B958CB">
      <w:pPr>
        <w:pStyle w:val="ListParagraph"/>
      </w:pPr>
      <w:r w:rsidRPr="00B958CB">
        <w:t>Who, What, When, Where, Why? - Collecting Data and Measuring Outcomes (90 minutes)</w:t>
      </w:r>
    </w:p>
    <w:p w14:paraId="33BB807C" w14:textId="77777777" w:rsidR="00B958CB" w:rsidRDefault="00B958CB" w:rsidP="00B95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LT Std 45 Book" w:hAnsi="Avenir LT Std 45 Book" w:cs="Avenir LT Std 45 Book"/>
        </w:rPr>
      </w:pPr>
    </w:p>
    <w:p w14:paraId="3B3CF448" w14:textId="77777777" w:rsidR="00B958CB" w:rsidRPr="00B958CB" w:rsidRDefault="00B958CB" w:rsidP="00B958CB">
      <w:r w:rsidRPr="00B958CB">
        <w:t>For Families</w:t>
      </w:r>
    </w:p>
    <w:p w14:paraId="2C7442D4" w14:textId="77777777" w:rsidR="00B958CB" w:rsidRPr="00B958CB" w:rsidRDefault="00B958CB" w:rsidP="00B958CB">
      <w:pPr>
        <w:rPr>
          <w:rFonts w:ascii="Avenir LT Std 55 Roman" w:hAnsi="Avenir LT Std 55 Roman" w:cs="Avenir LT Std 55 Roman"/>
        </w:rPr>
      </w:pPr>
      <w:r w:rsidRPr="00B958CB">
        <w:rPr>
          <w:rFonts w:ascii="Avenir LT Std 55 Roman" w:hAnsi="Avenir LT Std 55 Roman" w:cs="Avenir LT Std 55 Roman"/>
        </w:rPr>
        <w:t>autismstrategies.org</w:t>
      </w:r>
    </w:p>
    <w:p w14:paraId="03347C3C" w14:textId="77777777" w:rsidR="00B958CB" w:rsidRDefault="00B958CB" w:rsidP="00B958CB"/>
    <w:p w14:paraId="0F8ECCA3" w14:textId="77777777" w:rsidR="00B958CB" w:rsidRPr="00B958CB" w:rsidRDefault="00B958CB" w:rsidP="00B958CB">
      <w:r w:rsidRPr="00B958CB">
        <w:t>For Professionals</w:t>
      </w:r>
    </w:p>
    <w:p w14:paraId="744D3D97" w14:textId="77777777" w:rsidR="00B958CB" w:rsidRPr="00B958CB" w:rsidRDefault="00B958CB" w:rsidP="00B958CB">
      <w:pPr>
        <w:rPr>
          <w:rFonts w:ascii="Avenir LT Std 55 Roman" w:hAnsi="Avenir LT Std 55 Roman" w:cs="Avenir LT Std 55 Roman"/>
        </w:rPr>
      </w:pPr>
      <w:r w:rsidRPr="00B958CB">
        <w:rPr>
          <w:rFonts w:ascii="Avenir LT Std 55 Roman" w:hAnsi="Avenir LT Std 55 Roman" w:cs="Avenir LT Std 55 Roman"/>
        </w:rPr>
        <w:t>autismcertificationcenter.org</w:t>
      </w:r>
    </w:p>
    <w:p w14:paraId="5240B96C" w14:textId="77777777" w:rsidR="00B958CB" w:rsidRDefault="00B958CB" w:rsidP="00B958CB">
      <w:pPr>
        <w:rPr>
          <w:rFonts w:ascii="Avenir LT Std 55 Roman" w:hAnsi="Avenir LT Std 55 Roman" w:cs="Avenir LT Std 55 Roman"/>
        </w:rPr>
      </w:pPr>
    </w:p>
    <w:p w14:paraId="18164FE9" w14:textId="77777777" w:rsidR="0069041C" w:rsidRPr="00B958CB" w:rsidRDefault="00B958CB" w:rsidP="00B958CB">
      <w:r w:rsidRPr="00B958CB">
        <w:rPr>
          <w:rFonts w:ascii="Avenir LT Std 55 Roman" w:hAnsi="Avenir LT Std 55 Roman" w:cs="Avenir LT Std 55 Roman"/>
        </w:rPr>
        <w:t>Autism training online - anytime, anywhere.</w:t>
      </w:r>
    </w:p>
    <w:sectPr w:rsidR="0069041C" w:rsidRPr="00B958CB" w:rsidSect="0004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B0604020202020204"/>
    <w:charset w:val="00"/>
    <w:family w:val="auto"/>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CB"/>
    <w:rsid w:val="0004492B"/>
    <w:rsid w:val="000C6AD1"/>
    <w:rsid w:val="00197133"/>
    <w:rsid w:val="0069041C"/>
    <w:rsid w:val="007960F6"/>
    <w:rsid w:val="00B9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2C2C5"/>
  <w15:chartTrackingRefBased/>
  <w15:docId w15:val="{9CB81E3F-59DB-FC4D-AB21-77AB2E1A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8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58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58C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958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58CB"/>
    <w:rPr>
      <w:i/>
      <w:iCs/>
      <w:color w:val="404040" w:themeColor="text1" w:themeTint="BF"/>
    </w:rPr>
  </w:style>
  <w:style w:type="paragraph" w:styleId="Title">
    <w:name w:val="Title"/>
    <w:basedOn w:val="Normal"/>
    <w:next w:val="Normal"/>
    <w:link w:val="TitleChar"/>
    <w:uiPriority w:val="10"/>
    <w:qFormat/>
    <w:rsid w:val="00B958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8C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58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58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58C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958CB"/>
    <w:pPr>
      <w:ind w:left="720"/>
      <w:contextualSpacing/>
    </w:pPr>
  </w:style>
  <w:style w:type="paragraph" w:styleId="Subtitle">
    <w:name w:val="Subtitle"/>
    <w:basedOn w:val="Normal"/>
    <w:next w:val="Normal"/>
    <w:link w:val="SubtitleChar"/>
    <w:uiPriority w:val="11"/>
    <w:qFormat/>
    <w:rsid w:val="0019713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97133"/>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1307</Characters>
  <Application>Microsoft Office Word</Application>
  <DocSecurity>0</DocSecurity>
  <Lines>34</Lines>
  <Paragraphs>17</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2018-11-07T20:12:00Z</dcterms:created>
  <dcterms:modified xsi:type="dcterms:W3CDTF">2018-11-07T20:12:00Z</dcterms:modified>
</cp:coreProperties>
</file>